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1132FB" w:rsidRPr="001132FB" w:rsidRDefault="001132FB" w:rsidP="001132FB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2" name="Рисунок 1" descr="https://sovetnik61.com/wp-content/uploads/2020/12/%D0%BC%D0%B5%D1%81%D1%82%D0%BE-%D0%B4%D0%BB%D1%8F-%D0%BA%D1%83%D1%80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nik61.com/wp-content/uploads/2020/12/%D0%BC%D0%B5%D1%81%D1%82%D0%BE-%D0%B4%D0%BB%D1%8F-%D0%BA%D1%83%D1%80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132FB" w:rsidRPr="001132FB" w:rsidRDefault="001132FB" w:rsidP="001132FB">
      <w:pPr>
        <w:pStyle w:val="1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44"/>
          <w:szCs w:val="44"/>
        </w:rPr>
      </w:pPr>
      <w:r w:rsidRPr="001132FB">
        <w:rPr>
          <w:color w:val="C0504D" w:themeColor="accent2"/>
          <w:sz w:val="44"/>
          <w:szCs w:val="44"/>
        </w:rPr>
        <w:t>Минстроем и Минздравом России утверждены новые требования к организации специальных мест для курения</w:t>
      </w:r>
    </w:p>
    <w:p w:rsidR="001132FB" w:rsidRDefault="001132FB" w:rsidP="001132FB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6699"/>
          <w:sz w:val="30"/>
          <w:szCs w:val="30"/>
        </w:rPr>
      </w:pPr>
    </w:p>
    <w:p w:rsidR="001132FB" w:rsidRPr="001132FB" w:rsidRDefault="001132FB" w:rsidP="001132F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6" w:tgtFrame="_blank" w:history="1">
        <w:r w:rsidRPr="001132FB">
          <w:rPr>
            <w:rStyle w:val="aa"/>
            <w:color w:val="3862DA"/>
            <w:sz w:val="28"/>
            <w:szCs w:val="28"/>
          </w:rPr>
          <w:t xml:space="preserve">Приказом Минстроя России № 32, Минздрава России № </w:t>
        </w:r>
        <w:proofErr w:type="spellStart"/>
        <w:proofErr w:type="gramStart"/>
        <w:r w:rsidRPr="001132FB">
          <w:rPr>
            <w:rStyle w:val="aa"/>
            <w:color w:val="3862DA"/>
            <w:sz w:val="28"/>
            <w:szCs w:val="28"/>
          </w:rPr>
          <w:t>пр</w:t>
        </w:r>
        <w:proofErr w:type="spellEnd"/>
        <w:proofErr w:type="gramEnd"/>
        <w:r w:rsidRPr="001132FB">
          <w:rPr>
            <w:rStyle w:val="aa"/>
            <w:color w:val="3862DA"/>
            <w:sz w:val="28"/>
            <w:szCs w:val="28"/>
          </w:rPr>
          <w:t>/133 от 30.01.2021</w:t>
        </w:r>
      </w:hyperlink>
      <w:r w:rsidRPr="001132FB">
        <w:rPr>
          <w:color w:val="333333"/>
          <w:sz w:val="28"/>
          <w:szCs w:val="28"/>
        </w:rPr>
        <w:t> утверждены требования к:</w:t>
      </w:r>
    </w:p>
    <w:p w:rsidR="001132FB" w:rsidRPr="001132FB" w:rsidRDefault="001132FB" w:rsidP="001132FB">
      <w:pPr>
        <w:numPr>
          <w:ilvl w:val="0"/>
          <w:numId w:val="2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2FB">
        <w:rPr>
          <w:rFonts w:ascii="Times New Roman" w:hAnsi="Times New Roman" w:cs="Times New Roman"/>
          <w:color w:val="333333"/>
          <w:sz w:val="28"/>
          <w:szCs w:val="28"/>
        </w:rPr>
        <w:t>выделению и оснащению специальных мест на открытом воздухе для курения табака или потребления никотиносодержащей продукции;</w:t>
      </w:r>
    </w:p>
    <w:p w:rsidR="001132FB" w:rsidRPr="001132FB" w:rsidRDefault="001132FB" w:rsidP="001132FB">
      <w:pPr>
        <w:numPr>
          <w:ilvl w:val="0"/>
          <w:numId w:val="2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2FB">
        <w:rPr>
          <w:rFonts w:ascii="Times New Roman" w:hAnsi="Times New Roman" w:cs="Times New Roman"/>
          <w:color w:val="333333"/>
          <w:sz w:val="28"/>
          <w:szCs w:val="28"/>
        </w:rPr>
        <w:t>выделению и оборудованию изолированных помещений для курения табака или потребления никотиносодержащей продукции.</w:t>
      </w:r>
    </w:p>
    <w:p w:rsidR="001132FB" w:rsidRPr="001132FB" w:rsidRDefault="001132FB" w:rsidP="001132F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132FB">
        <w:rPr>
          <w:color w:val="333333"/>
          <w:sz w:val="28"/>
          <w:szCs w:val="28"/>
        </w:rPr>
        <w:t> </w:t>
      </w:r>
    </w:p>
    <w:p w:rsidR="001132FB" w:rsidRPr="001132FB" w:rsidRDefault="001132FB" w:rsidP="001132F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132FB">
        <w:rPr>
          <w:color w:val="333333"/>
          <w:sz w:val="28"/>
          <w:szCs w:val="28"/>
        </w:rPr>
        <w:t>Указанным нормативно-правовым актом в отношении жилищного фонда предусмотрено следующее:</w:t>
      </w:r>
    </w:p>
    <w:p w:rsidR="001132FB" w:rsidRPr="001132FB" w:rsidRDefault="001132FB" w:rsidP="001132FB">
      <w:pPr>
        <w:numPr>
          <w:ilvl w:val="0"/>
          <w:numId w:val="2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2FB">
        <w:rPr>
          <w:rFonts w:ascii="Times New Roman" w:hAnsi="Times New Roman" w:cs="Times New Roman"/>
          <w:color w:val="333333"/>
          <w:sz w:val="28"/>
          <w:szCs w:val="28"/>
        </w:rPr>
        <w:t>в местах общего пользования многоквартирных домов специальные места на открытом воздухе и изолированные помещения,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имущества;</w:t>
      </w:r>
    </w:p>
    <w:p w:rsidR="001132FB" w:rsidRPr="001132FB" w:rsidRDefault="001132FB" w:rsidP="001132FB">
      <w:pPr>
        <w:numPr>
          <w:ilvl w:val="0"/>
          <w:numId w:val="2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2FB">
        <w:rPr>
          <w:rFonts w:ascii="Times New Roman" w:hAnsi="Times New Roman" w:cs="Times New Roman"/>
          <w:color w:val="333333"/>
          <w:sz w:val="28"/>
          <w:szCs w:val="28"/>
        </w:rPr>
        <w:t xml:space="preserve">специальные места и изолированные помещения должны соответствовать гигиеническим нормативам содержания в атмосферном воздухе загрязняющих веществ, установленным </w:t>
      </w:r>
      <w:proofErr w:type="spellStart"/>
      <w:r w:rsidRPr="001132FB">
        <w:rPr>
          <w:rFonts w:ascii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1132FB">
        <w:rPr>
          <w:rFonts w:ascii="Times New Roman" w:hAnsi="Times New Roman" w:cs="Times New Roman"/>
          <w:color w:val="333333"/>
          <w:sz w:val="28"/>
          <w:szCs w:val="28"/>
        </w:rPr>
        <w:t xml:space="preserve"> 1.2.3685-21, требованиям </w:t>
      </w:r>
      <w:proofErr w:type="spellStart"/>
      <w:r w:rsidRPr="001132FB">
        <w:rPr>
          <w:rFonts w:ascii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1132FB">
        <w:rPr>
          <w:rFonts w:ascii="Times New Roman" w:hAnsi="Times New Roman" w:cs="Times New Roman"/>
          <w:color w:val="333333"/>
          <w:sz w:val="28"/>
          <w:szCs w:val="28"/>
        </w:rPr>
        <w:t xml:space="preserve"> 2.1.3684-21.</w:t>
      </w:r>
    </w:p>
    <w:p w:rsidR="001132FB" w:rsidRPr="001132FB" w:rsidRDefault="001132FB" w:rsidP="001132F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132FB">
        <w:rPr>
          <w:color w:val="333333"/>
          <w:sz w:val="28"/>
          <w:szCs w:val="28"/>
        </w:rPr>
        <w:t> </w:t>
      </w:r>
    </w:p>
    <w:p w:rsidR="00253DD8" w:rsidRPr="004B05FE" w:rsidRDefault="001132FB" w:rsidP="004B05FE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132FB">
        <w:rPr>
          <w:color w:val="333333"/>
          <w:sz w:val="28"/>
          <w:szCs w:val="28"/>
        </w:rPr>
        <w:t>Указанный приказ вступает в силу с 01.09.2021 и действует в течение шести лет со дня его вступления в силу.</w:t>
      </w:r>
    </w:p>
    <w:sectPr w:rsidR="00253DD8" w:rsidRPr="004B05FE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2910"/>
    <w:multiLevelType w:val="multilevel"/>
    <w:tmpl w:val="F8C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8F0"/>
    <w:multiLevelType w:val="multilevel"/>
    <w:tmpl w:val="6A8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2"/>
  </w:num>
  <w:num w:numId="6">
    <w:abstractNumId w:val="8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132FB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05FE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C5FB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minstroy_170521_3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71</cp:revision>
  <cp:lastPrinted>2021-06-24T07:22:00Z</cp:lastPrinted>
  <dcterms:created xsi:type="dcterms:W3CDTF">2018-09-24T09:07:00Z</dcterms:created>
  <dcterms:modified xsi:type="dcterms:W3CDTF">2021-06-24T07:22:00Z</dcterms:modified>
</cp:coreProperties>
</file>